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0413" w14:textId="77777777" w:rsidR="003D4C43" w:rsidRDefault="003D4C43" w:rsidP="009E4E41">
      <w:pPr>
        <w:pStyle w:val="Normln1"/>
        <w:jc w:val="center"/>
        <w:outlineLvl w:val="0"/>
        <w:rPr>
          <w:b/>
          <w:noProof w:val="0"/>
          <w:szCs w:val="24"/>
        </w:rPr>
      </w:pPr>
    </w:p>
    <w:p w14:paraId="39102584" w14:textId="0E0152B1" w:rsidR="009E4E41" w:rsidRPr="007A6F7A" w:rsidRDefault="00E62E49" w:rsidP="009E4E41">
      <w:pPr>
        <w:pStyle w:val="Normln1"/>
        <w:jc w:val="center"/>
        <w:outlineLvl w:val="0"/>
        <w:rPr>
          <w:b/>
          <w:noProof w:val="0"/>
          <w:szCs w:val="24"/>
        </w:rPr>
      </w:pPr>
      <w:r>
        <w:rPr>
          <w:b/>
          <w:noProof w:val="0"/>
          <w:szCs w:val="24"/>
        </w:rPr>
        <w:t>VÝPIS USNESENÍ</w:t>
      </w:r>
    </w:p>
    <w:p w14:paraId="3B7C07A1" w14:textId="77777777" w:rsidR="009E4E41" w:rsidRPr="007A6F7A" w:rsidRDefault="009E4E41" w:rsidP="009E4E41">
      <w:pPr>
        <w:pStyle w:val="Normln1"/>
        <w:jc w:val="both"/>
        <w:rPr>
          <w:b/>
          <w:noProof w:val="0"/>
          <w:szCs w:val="24"/>
        </w:rPr>
      </w:pPr>
    </w:p>
    <w:p w14:paraId="3CA44223" w14:textId="62F25846" w:rsidR="009E4E41" w:rsidRDefault="009E4E41" w:rsidP="00AF3726">
      <w:pPr>
        <w:pStyle w:val="Normln1"/>
        <w:jc w:val="center"/>
        <w:rPr>
          <w:b/>
          <w:noProof w:val="0"/>
          <w:szCs w:val="24"/>
        </w:rPr>
      </w:pPr>
      <w:r w:rsidRPr="007A6F7A">
        <w:rPr>
          <w:b/>
          <w:noProof w:val="0"/>
          <w:szCs w:val="24"/>
        </w:rPr>
        <w:t>z</w:t>
      </w:r>
      <w:r w:rsidR="00AF3726">
        <w:rPr>
          <w:b/>
          <w:noProof w:val="0"/>
          <w:szCs w:val="24"/>
        </w:rPr>
        <w:t>e</w:t>
      </w:r>
      <w:r>
        <w:rPr>
          <w:b/>
          <w:noProof w:val="0"/>
          <w:szCs w:val="24"/>
        </w:rPr>
        <w:t> </w:t>
      </w:r>
      <w:r w:rsidR="00BE2A5D">
        <w:rPr>
          <w:b/>
          <w:noProof w:val="0"/>
          <w:szCs w:val="24"/>
        </w:rPr>
        <w:t>8</w:t>
      </w:r>
      <w:r>
        <w:rPr>
          <w:b/>
          <w:noProof w:val="0"/>
          <w:szCs w:val="24"/>
        </w:rPr>
        <w:t xml:space="preserve">. veřejného </w:t>
      </w:r>
      <w:r w:rsidRPr="007A6F7A">
        <w:rPr>
          <w:b/>
          <w:noProof w:val="0"/>
          <w:szCs w:val="24"/>
        </w:rPr>
        <w:t xml:space="preserve">zasedání </w:t>
      </w:r>
      <w:r w:rsidR="00F01CB4">
        <w:rPr>
          <w:b/>
          <w:noProof w:val="0"/>
          <w:szCs w:val="24"/>
        </w:rPr>
        <w:t>Z</w:t>
      </w:r>
      <w:r w:rsidRPr="007A6F7A">
        <w:rPr>
          <w:b/>
          <w:noProof w:val="0"/>
          <w:szCs w:val="24"/>
        </w:rPr>
        <w:t xml:space="preserve">astupitelstva obce </w:t>
      </w:r>
      <w:r>
        <w:rPr>
          <w:b/>
          <w:noProof w:val="0"/>
          <w:szCs w:val="24"/>
        </w:rPr>
        <w:t>Dětkovice dne 1</w:t>
      </w:r>
      <w:r w:rsidR="00BE2A5D">
        <w:rPr>
          <w:b/>
          <w:noProof w:val="0"/>
          <w:szCs w:val="24"/>
        </w:rPr>
        <w:t>4</w:t>
      </w:r>
      <w:r w:rsidRPr="007A6F7A">
        <w:rPr>
          <w:b/>
          <w:noProof w:val="0"/>
          <w:szCs w:val="24"/>
        </w:rPr>
        <w:t xml:space="preserve">. </w:t>
      </w:r>
      <w:r w:rsidR="00B708FC">
        <w:rPr>
          <w:b/>
          <w:noProof w:val="0"/>
          <w:szCs w:val="24"/>
        </w:rPr>
        <w:t>1</w:t>
      </w:r>
      <w:r w:rsidR="00BE2A5D">
        <w:rPr>
          <w:b/>
          <w:noProof w:val="0"/>
          <w:szCs w:val="24"/>
        </w:rPr>
        <w:t>2</w:t>
      </w:r>
      <w:r w:rsidRPr="007A6F7A">
        <w:rPr>
          <w:b/>
          <w:noProof w:val="0"/>
          <w:szCs w:val="24"/>
        </w:rPr>
        <w:t>. 20</w:t>
      </w:r>
      <w:r>
        <w:rPr>
          <w:b/>
          <w:noProof w:val="0"/>
          <w:szCs w:val="24"/>
        </w:rPr>
        <w:t>2</w:t>
      </w:r>
      <w:r w:rsidR="00160A34">
        <w:rPr>
          <w:b/>
          <w:noProof w:val="0"/>
          <w:szCs w:val="24"/>
        </w:rPr>
        <w:t>3</w:t>
      </w:r>
      <w:r w:rsidRPr="007A6F7A">
        <w:rPr>
          <w:b/>
          <w:noProof w:val="0"/>
          <w:szCs w:val="24"/>
        </w:rPr>
        <w:t xml:space="preserve"> </w:t>
      </w:r>
    </w:p>
    <w:p w14:paraId="4F92E849" w14:textId="77777777" w:rsidR="00555E36" w:rsidRDefault="00555E36" w:rsidP="001A77B3">
      <w:pPr>
        <w:rPr>
          <w:sz w:val="24"/>
          <w:szCs w:val="24"/>
        </w:rPr>
      </w:pPr>
    </w:p>
    <w:p w14:paraId="2C365078" w14:textId="77777777" w:rsidR="00BE2A5D" w:rsidRDefault="00BE2A5D" w:rsidP="00BE2A5D">
      <w:pPr>
        <w:pStyle w:val="Bezmezer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>snesení č. 1/</w:t>
      </w:r>
      <w:r>
        <w:rPr>
          <w:b/>
          <w:bCs/>
          <w:sz w:val="24"/>
          <w:szCs w:val="24"/>
        </w:rPr>
        <w:t>8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bere na vědomí kontrolu minulého zápisu, schvaluje ověřovatele zápisu paní Antonii Sokelovou a pana Ing. Davida Martínka a schvaluje program zasedání.</w:t>
      </w:r>
    </w:p>
    <w:p w14:paraId="3AB9D9BF" w14:textId="77777777" w:rsidR="00BE2A5D" w:rsidRDefault="00BE2A5D" w:rsidP="00BE2A5D">
      <w:pPr>
        <w:pStyle w:val="Bezmezer"/>
        <w:jc w:val="both"/>
        <w:rPr>
          <w:sz w:val="24"/>
          <w:szCs w:val="24"/>
        </w:rPr>
      </w:pPr>
    </w:p>
    <w:p w14:paraId="06E3392D" w14:textId="77777777" w:rsidR="00BE2A5D" w:rsidRDefault="00BE2A5D" w:rsidP="00BE2A5D">
      <w:pPr>
        <w:pStyle w:val="Bezmezer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2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8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 w:rsidRPr="00847ABF">
        <w:rPr>
          <w:b/>
          <w:bCs/>
          <w:sz w:val="24"/>
          <w:szCs w:val="24"/>
        </w:rPr>
        <w:t xml:space="preserve">: </w:t>
      </w:r>
      <w:r w:rsidRPr="00847ABF">
        <w:rPr>
          <w:sz w:val="24"/>
          <w:szCs w:val="24"/>
        </w:rPr>
        <w:t>Zastupitelstvo obce Dětkovice</w:t>
      </w:r>
      <w:r>
        <w:rPr>
          <w:b/>
          <w:bCs/>
          <w:sz w:val="24"/>
          <w:szCs w:val="24"/>
        </w:rPr>
        <w:t xml:space="preserve"> </w:t>
      </w:r>
      <w:r w:rsidRPr="00365005">
        <w:rPr>
          <w:sz w:val="24"/>
          <w:szCs w:val="24"/>
        </w:rPr>
        <w:t xml:space="preserve">schvaluje </w:t>
      </w:r>
      <w:r>
        <w:rPr>
          <w:sz w:val="24"/>
          <w:szCs w:val="24"/>
        </w:rPr>
        <w:t>Rozpočet obce Dětkovice na rok 2024 tak, jak byl zveřejněn na úřední desce obce</w:t>
      </w:r>
      <w:r w:rsidRPr="008F4E4E">
        <w:rPr>
          <w:sz w:val="24"/>
          <w:szCs w:val="24"/>
        </w:rPr>
        <w:t>.</w:t>
      </w:r>
    </w:p>
    <w:p w14:paraId="56151D15" w14:textId="77777777" w:rsidR="00BE2A5D" w:rsidRDefault="00BE2A5D" w:rsidP="00BE2A5D">
      <w:pPr>
        <w:pStyle w:val="Bezmezer"/>
        <w:jc w:val="both"/>
        <w:rPr>
          <w:sz w:val="24"/>
          <w:szCs w:val="24"/>
        </w:rPr>
      </w:pPr>
    </w:p>
    <w:p w14:paraId="03098F24" w14:textId="77777777" w:rsidR="00BE2A5D" w:rsidRDefault="00BE2A5D" w:rsidP="00BE2A5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3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8/</w:t>
      </w:r>
      <w:r w:rsidRPr="00F759A8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schvaluje Obecně závaznou vyhlášku o místním poplatku za obecní systém odpadového hospodářství.</w:t>
      </w:r>
    </w:p>
    <w:p w14:paraId="20C509C2" w14:textId="77777777" w:rsidR="00BE2A5D" w:rsidRDefault="00BE2A5D" w:rsidP="00BE2A5D">
      <w:pPr>
        <w:pStyle w:val="Bezmezer"/>
        <w:jc w:val="both"/>
        <w:rPr>
          <w:sz w:val="24"/>
          <w:szCs w:val="24"/>
        </w:rPr>
      </w:pPr>
    </w:p>
    <w:p w14:paraId="42141B5D" w14:textId="77777777" w:rsidR="00BE2A5D" w:rsidRDefault="00BE2A5D" w:rsidP="00BE2A5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4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8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schvaluje Obecně závaznou vyhlášku o místním poplatku ze psů.</w:t>
      </w:r>
    </w:p>
    <w:p w14:paraId="186A9EFF" w14:textId="77777777" w:rsidR="00BE2A5D" w:rsidRDefault="00BE2A5D" w:rsidP="00BE2A5D">
      <w:pPr>
        <w:jc w:val="both"/>
        <w:rPr>
          <w:sz w:val="24"/>
          <w:szCs w:val="24"/>
        </w:rPr>
      </w:pPr>
    </w:p>
    <w:p w14:paraId="4D6258CE" w14:textId="77777777" w:rsidR="00BE2A5D" w:rsidRDefault="00BE2A5D" w:rsidP="00BE2A5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5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8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schvaluje Obecně závaznou vyhlášku o místním poplatku za užívání veřejného prostranství.</w:t>
      </w:r>
    </w:p>
    <w:p w14:paraId="50F5AB34" w14:textId="77777777" w:rsidR="00BE2A5D" w:rsidRDefault="00BE2A5D" w:rsidP="00BE2A5D">
      <w:pPr>
        <w:jc w:val="both"/>
        <w:rPr>
          <w:sz w:val="24"/>
          <w:szCs w:val="24"/>
        </w:rPr>
      </w:pPr>
    </w:p>
    <w:p w14:paraId="7BB5D7F5" w14:textId="77777777" w:rsidR="00BE2A5D" w:rsidRDefault="00BE2A5D" w:rsidP="00BE2A5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6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8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schvaluje navýšení počtu zaměstnanců obecního úřadu na pozici technický pracovník na 3 zaměstnance v rozsahu plného úvazku.</w:t>
      </w:r>
    </w:p>
    <w:p w14:paraId="0A2ACBB1" w14:textId="77777777" w:rsidR="00BE2A5D" w:rsidRDefault="00BE2A5D" w:rsidP="00BE2A5D">
      <w:pPr>
        <w:jc w:val="both"/>
        <w:rPr>
          <w:sz w:val="24"/>
          <w:szCs w:val="24"/>
        </w:rPr>
      </w:pPr>
    </w:p>
    <w:p w14:paraId="26D4F82E" w14:textId="77777777" w:rsidR="00BE2A5D" w:rsidRDefault="00BE2A5D" w:rsidP="00BE2A5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7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8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schvaluje plán inventarizace k 31.12.2023.</w:t>
      </w:r>
    </w:p>
    <w:p w14:paraId="5341BD00" w14:textId="77777777" w:rsidR="00BE2A5D" w:rsidRDefault="00BE2A5D" w:rsidP="00BE2A5D">
      <w:pPr>
        <w:jc w:val="both"/>
        <w:rPr>
          <w:sz w:val="24"/>
          <w:szCs w:val="24"/>
        </w:rPr>
      </w:pPr>
    </w:p>
    <w:p w14:paraId="1BFC7CFF" w14:textId="77777777" w:rsidR="00BE2A5D" w:rsidRDefault="00BE2A5D" w:rsidP="00BE2A5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8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8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schvaluje podmínky vypouštění odpadních vod a poplatek za stočné pro rok 2024 ve výši 1600,- Kč ročně za osobu.</w:t>
      </w:r>
    </w:p>
    <w:p w14:paraId="40540DDD" w14:textId="77777777" w:rsidR="00BE2A5D" w:rsidRDefault="00BE2A5D" w:rsidP="00BE2A5D">
      <w:pPr>
        <w:jc w:val="both"/>
        <w:rPr>
          <w:sz w:val="24"/>
          <w:szCs w:val="24"/>
        </w:rPr>
      </w:pPr>
    </w:p>
    <w:p w14:paraId="73A4BF35" w14:textId="77777777" w:rsidR="00BE2A5D" w:rsidRDefault="00BE2A5D" w:rsidP="00BE2A5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9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8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bere na vědomí rozpočtové opatření č.3.</w:t>
      </w:r>
    </w:p>
    <w:p w14:paraId="124851FD" w14:textId="77777777" w:rsidR="00BE2A5D" w:rsidRDefault="00BE2A5D" w:rsidP="00BE2A5D">
      <w:pPr>
        <w:jc w:val="both"/>
        <w:rPr>
          <w:sz w:val="24"/>
          <w:szCs w:val="24"/>
        </w:rPr>
      </w:pPr>
    </w:p>
    <w:p w14:paraId="7B7E0297" w14:textId="77777777" w:rsidR="00BE2A5D" w:rsidRDefault="00BE2A5D" w:rsidP="00BE2A5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10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8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bere na vědomí zprávu z výběrového řízení k veřejné zakázce malého rozsahu na nákup sekacího traktorku Wisconsin Bulldog W3674 od firmy WISCONSIN ENGINEERING s.r.o. za cenu 460.000,- Kč.</w:t>
      </w:r>
    </w:p>
    <w:p w14:paraId="2C365717" w14:textId="77777777" w:rsidR="00BE2A5D" w:rsidRDefault="00BE2A5D" w:rsidP="00BE2A5D">
      <w:pPr>
        <w:jc w:val="both"/>
        <w:rPr>
          <w:sz w:val="24"/>
          <w:szCs w:val="24"/>
        </w:rPr>
      </w:pPr>
    </w:p>
    <w:p w14:paraId="3BB7C720" w14:textId="77777777" w:rsidR="00BE2A5D" w:rsidRDefault="00BE2A5D" w:rsidP="00BE2A5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11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8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schvaluje na základě záměru č. 5/2023 prodej sekacího traktorku W 2900 Riviéra za cenu 30.000,- Kč a pověřuje starostku uzavřením kupní smlouvy.</w:t>
      </w:r>
    </w:p>
    <w:p w14:paraId="145EF231" w14:textId="77777777" w:rsidR="00BE2A5D" w:rsidRDefault="00BE2A5D" w:rsidP="00BE2A5D">
      <w:pPr>
        <w:jc w:val="both"/>
        <w:rPr>
          <w:sz w:val="24"/>
          <w:szCs w:val="24"/>
        </w:rPr>
      </w:pPr>
    </w:p>
    <w:p w14:paraId="197DF3EE" w14:textId="1200186D" w:rsidR="00BE2A5D" w:rsidRDefault="00BE2A5D" w:rsidP="00BE2A5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12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8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schvaluje dohodu o zajištění provozování veřejného pořebiště mezi obcí Dětkovi</w:t>
      </w:r>
      <w:r w:rsidR="00626F42">
        <w:rPr>
          <w:sz w:val="24"/>
          <w:szCs w:val="24"/>
        </w:rPr>
        <w:t>c</w:t>
      </w:r>
      <w:r>
        <w:rPr>
          <w:sz w:val="24"/>
          <w:szCs w:val="24"/>
        </w:rPr>
        <w:t>e a obcí Určice.</w:t>
      </w:r>
    </w:p>
    <w:p w14:paraId="1003B8CC" w14:textId="77777777" w:rsidR="00BE2A5D" w:rsidRDefault="00BE2A5D" w:rsidP="00BE2A5D">
      <w:pPr>
        <w:jc w:val="both"/>
        <w:rPr>
          <w:sz w:val="24"/>
          <w:szCs w:val="24"/>
        </w:rPr>
      </w:pPr>
    </w:p>
    <w:p w14:paraId="79D51A96" w14:textId="77777777" w:rsidR="00BE2A5D" w:rsidRDefault="00BE2A5D" w:rsidP="00BE2A5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13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8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schvaluje s</w:t>
      </w:r>
      <w:r w:rsidRPr="00F6232E">
        <w:rPr>
          <w:sz w:val="24"/>
          <w:szCs w:val="24"/>
        </w:rPr>
        <w:t>mlouv</w:t>
      </w:r>
      <w:r>
        <w:rPr>
          <w:sz w:val="24"/>
          <w:szCs w:val="24"/>
        </w:rPr>
        <w:t>u</w:t>
      </w:r>
      <w:r w:rsidRPr="00F6232E">
        <w:rPr>
          <w:sz w:val="24"/>
          <w:szCs w:val="24"/>
        </w:rPr>
        <w:t xml:space="preserve"> o úhradě nákladů na likvidaci a soustřeďování vybraného plastového odpadu mezi obcí Dětkovice a firmou Procter &amp; Gamble Czech Republic s.r.o.</w:t>
      </w:r>
    </w:p>
    <w:p w14:paraId="7F69DA55" w14:textId="77777777" w:rsidR="00BE2A5D" w:rsidRDefault="00BE2A5D" w:rsidP="00BE2A5D">
      <w:pPr>
        <w:jc w:val="both"/>
        <w:rPr>
          <w:sz w:val="24"/>
          <w:szCs w:val="24"/>
        </w:rPr>
      </w:pPr>
    </w:p>
    <w:p w14:paraId="1AE9FA2C" w14:textId="77777777" w:rsidR="00BE2A5D" w:rsidRDefault="00BE2A5D" w:rsidP="00BE2A5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14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8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Dětkovice schvaluje s</w:t>
      </w:r>
      <w:r w:rsidRPr="00F6232E">
        <w:rPr>
          <w:sz w:val="24"/>
          <w:szCs w:val="24"/>
        </w:rPr>
        <w:t>mlouv</w:t>
      </w:r>
      <w:r>
        <w:rPr>
          <w:sz w:val="24"/>
          <w:szCs w:val="24"/>
        </w:rPr>
        <w:t>u</w:t>
      </w:r>
      <w:r w:rsidRPr="00F6232E">
        <w:rPr>
          <w:sz w:val="24"/>
          <w:szCs w:val="24"/>
        </w:rPr>
        <w:t xml:space="preserve"> o úhradě nákladů na </w:t>
      </w:r>
      <w:r>
        <w:rPr>
          <w:sz w:val="24"/>
          <w:szCs w:val="24"/>
        </w:rPr>
        <w:t xml:space="preserve">úklid a nakládání s odpady tabákových výrobků </w:t>
      </w:r>
      <w:r w:rsidRPr="00F6232E">
        <w:rPr>
          <w:sz w:val="24"/>
          <w:szCs w:val="24"/>
        </w:rPr>
        <w:t xml:space="preserve">mezi obcí Dětkovice a firmou </w:t>
      </w:r>
      <w:r>
        <w:rPr>
          <w:sz w:val="24"/>
          <w:szCs w:val="24"/>
        </w:rPr>
        <w:t>NEVAJGLUJ a.s.</w:t>
      </w:r>
    </w:p>
    <w:p w14:paraId="1D2F373D" w14:textId="77777777" w:rsidR="00BE2A5D" w:rsidRDefault="00BE2A5D" w:rsidP="00BE2A5D">
      <w:pPr>
        <w:jc w:val="both"/>
        <w:rPr>
          <w:sz w:val="24"/>
          <w:szCs w:val="24"/>
        </w:rPr>
      </w:pPr>
    </w:p>
    <w:p w14:paraId="3766DD0D" w14:textId="77777777" w:rsidR="00BE2A5D" w:rsidRDefault="00BE2A5D" w:rsidP="00BE2A5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F759A8">
        <w:rPr>
          <w:b/>
          <w:bCs/>
          <w:sz w:val="24"/>
          <w:szCs w:val="24"/>
        </w:rPr>
        <w:t xml:space="preserve">snesení č. </w:t>
      </w:r>
      <w:r>
        <w:rPr>
          <w:b/>
          <w:bCs/>
          <w:sz w:val="24"/>
          <w:szCs w:val="24"/>
        </w:rPr>
        <w:t>15</w:t>
      </w:r>
      <w:r w:rsidRPr="00F759A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8</w:t>
      </w:r>
      <w:r w:rsidRPr="00F759A8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: Zastupitelstvo obce schvaluje ceník pronájmu Obecního domu od roku 2024.</w:t>
      </w:r>
    </w:p>
    <w:p w14:paraId="7208197A" w14:textId="77777777" w:rsidR="00B708FC" w:rsidRDefault="00B708FC" w:rsidP="006B634E">
      <w:pPr>
        <w:pStyle w:val="Normln1"/>
        <w:pBdr>
          <w:bottom w:val="single" w:sz="6" w:space="19" w:color="auto"/>
        </w:pBdr>
        <w:jc w:val="both"/>
      </w:pPr>
    </w:p>
    <w:p w14:paraId="34970574" w14:textId="77777777" w:rsidR="00CA7098" w:rsidRDefault="00596B2D" w:rsidP="00CA7098">
      <w:pPr>
        <w:pStyle w:val="Normln1"/>
        <w:pBdr>
          <w:bottom w:val="single" w:sz="6" w:space="19" w:color="auto"/>
        </w:pBdr>
        <w:jc w:val="both"/>
      </w:pPr>
      <w:r w:rsidRPr="00C62DA5">
        <w:t>V</w:t>
      </w:r>
      <w:r>
        <w:t xml:space="preserve"> Dětkovicích</w:t>
      </w:r>
      <w:r w:rsidRPr="00C62DA5">
        <w:t xml:space="preserve"> </w:t>
      </w:r>
      <w:r>
        <w:t xml:space="preserve"> </w:t>
      </w:r>
      <w:r w:rsidR="00B708FC">
        <w:t>2</w:t>
      </w:r>
      <w:r w:rsidR="00BE2A5D">
        <w:t>0</w:t>
      </w:r>
      <w:r w:rsidRPr="00C62DA5">
        <w:t xml:space="preserve">. </w:t>
      </w:r>
      <w:r w:rsidR="00B708FC">
        <w:t>1</w:t>
      </w:r>
      <w:r w:rsidR="00BE2A5D">
        <w:t>2</w:t>
      </w:r>
      <w:r>
        <w:t>.</w:t>
      </w:r>
      <w:r w:rsidRPr="00C62DA5">
        <w:t xml:space="preserve"> 20</w:t>
      </w:r>
      <w:r>
        <w:t>2</w:t>
      </w:r>
      <w:r w:rsidR="00160A34">
        <w:t>3</w:t>
      </w:r>
    </w:p>
    <w:p w14:paraId="7D446261" w14:textId="69928220" w:rsidR="00596B2D" w:rsidRPr="00012C3A" w:rsidRDefault="00596B2D" w:rsidP="00CA7098">
      <w:pPr>
        <w:pStyle w:val="Normln1"/>
        <w:pBdr>
          <w:bottom w:val="single" w:sz="6" w:space="19" w:color="auto"/>
        </w:pBdr>
        <w:jc w:val="both"/>
      </w:pPr>
      <w:r>
        <w:t>Starostka obce: Zdena Hurčíková</w:t>
      </w:r>
      <w:r w:rsidR="00210C8F">
        <w:t xml:space="preserve"> v.r.</w:t>
      </w:r>
    </w:p>
    <w:sectPr w:rsidR="00596B2D" w:rsidRPr="00012C3A" w:rsidSect="00CA7098">
      <w:pgSz w:w="11906" w:h="16838"/>
      <w:pgMar w:top="709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D0E"/>
    <w:multiLevelType w:val="hybridMultilevel"/>
    <w:tmpl w:val="3820AAB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3AFA"/>
    <w:multiLevelType w:val="multilevel"/>
    <w:tmpl w:val="AE90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B7A8E"/>
    <w:multiLevelType w:val="hybridMultilevel"/>
    <w:tmpl w:val="F65E17B6"/>
    <w:lvl w:ilvl="0" w:tplc="330CAD9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916"/>
    <w:multiLevelType w:val="hybridMultilevel"/>
    <w:tmpl w:val="7B96B9C6"/>
    <w:lvl w:ilvl="0" w:tplc="330CAD9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5847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16384">
    <w:abstractNumId w:val="1"/>
  </w:num>
  <w:num w:numId="3" w16cid:durableId="1435519885">
    <w:abstractNumId w:val="3"/>
  </w:num>
  <w:num w:numId="4" w16cid:durableId="512767053">
    <w:abstractNumId w:val="0"/>
  </w:num>
  <w:num w:numId="5" w16cid:durableId="967396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59"/>
    <w:rsid w:val="00012667"/>
    <w:rsid w:val="00022559"/>
    <w:rsid w:val="00037BA9"/>
    <w:rsid w:val="00051CC5"/>
    <w:rsid w:val="00061324"/>
    <w:rsid w:val="00074231"/>
    <w:rsid w:val="000A65E1"/>
    <w:rsid w:val="000F2749"/>
    <w:rsid w:val="00160A34"/>
    <w:rsid w:val="00182794"/>
    <w:rsid w:val="001A77B3"/>
    <w:rsid w:val="001F4A12"/>
    <w:rsid w:val="00210C8F"/>
    <w:rsid w:val="00264139"/>
    <w:rsid w:val="002A3D49"/>
    <w:rsid w:val="002B3FFF"/>
    <w:rsid w:val="002E38AB"/>
    <w:rsid w:val="002E5407"/>
    <w:rsid w:val="00302DA9"/>
    <w:rsid w:val="0031526C"/>
    <w:rsid w:val="00325BF5"/>
    <w:rsid w:val="003427F5"/>
    <w:rsid w:val="00346D34"/>
    <w:rsid w:val="003511BD"/>
    <w:rsid w:val="003527F2"/>
    <w:rsid w:val="00363CE6"/>
    <w:rsid w:val="00372D23"/>
    <w:rsid w:val="00391BE3"/>
    <w:rsid w:val="003D4C43"/>
    <w:rsid w:val="004028F6"/>
    <w:rsid w:val="00437FE6"/>
    <w:rsid w:val="00450004"/>
    <w:rsid w:val="00475948"/>
    <w:rsid w:val="004A4280"/>
    <w:rsid w:val="004D40BF"/>
    <w:rsid w:val="004F33C6"/>
    <w:rsid w:val="00522A9C"/>
    <w:rsid w:val="00527869"/>
    <w:rsid w:val="00532AC6"/>
    <w:rsid w:val="00540AB0"/>
    <w:rsid w:val="00555E36"/>
    <w:rsid w:val="00567348"/>
    <w:rsid w:val="00590567"/>
    <w:rsid w:val="00596B2D"/>
    <w:rsid w:val="005C1EDF"/>
    <w:rsid w:val="005C7502"/>
    <w:rsid w:val="005D5EE2"/>
    <w:rsid w:val="005F3011"/>
    <w:rsid w:val="00610D2D"/>
    <w:rsid w:val="00626F42"/>
    <w:rsid w:val="00674341"/>
    <w:rsid w:val="006748B1"/>
    <w:rsid w:val="006A36E2"/>
    <w:rsid w:val="006B2308"/>
    <w:rsid w:val="006B634E"/>
    <w:rsid w:val="007061D3"/>
    <w:rsid w:val="00764142"/>
    <w:rsid w:val="007726D9"/>
    <w:rsid w:val="007B2159"/>
    <w:rsid w:val="008205A1"/>
    <w:rsid w:val="008E5034"/>
    <w:rsid w:val="008E5C04"/>
    <w:rsid w:val="00900866"/>
    <w:rsid w:val="00962EB1"/>
    <w:rsid w:val="00986C2A"/>
    <w:rsid w:val="009874F0"/>
    <w:rsid w:val="009E4E41"/>
    <w:rsid w:val="00A03861"/>
    <w:rsid w:val="00A91B73"/>
    <w:rsid w:val="00A96626"/>
    <w:rsid w:val="00AB293E"/>
    <w:rsid w:val="00AB63D9"/>
    <w:rsid w:val="00AB7603"/>
    <w:rsid w:val="00AD03A0"/>
    <w:rsid w:val="00AF3726"/>
    <w:rsid w:val="00AF38C8"/>
    <w:rsid w:val="00B708FC"/>
    <w:rsid w:val="00BD1A58"/>
    <w:rsid w:val="00BE2A5D"/>
    <w:rsid w:val="00C95D92"/>
    <w:rsid w:val="00CA7098"/>
    <w:rsid w:val="00D1024C"/>
    <w:rsid w:val="00D60B50"/>
    <w:rsid w:val="00D903F0"/>
    <w:rsid w:val="00DC2FF4"/>
    <w:rsid w:val="00DC32A1"/>
    <w:rsid w:val="00DD0DA9"/>
    <w:rsid w:val="00DE5BE9"/>
    <w:rsid w:val="00DF0321"/>
    <w:rsid w:val="00E17C86"/>
    <w:rsid w:val="00E30D6C"/>
    <w:rsid w:val="00E510F8"/>
    <w:rsid w:val="00E62E49"/>
    <w:rsid w:val="00E70263"/>
    <w:rsid w:val="00E802C3"/>
    <w:rsid w:val="00EA300F"/>
    <w:rsid w:val="00ED2FEC"/>
    <w:rsid w:val="00EE1D7C"/>
    <w:rsid w:val="00EF1F81"/>
    <w:rsid w:val="00F01CB4"/>
    <w:rsid w:val="00F07B04"/>
    <w:rsid w:val="00F66686"/>
    <w:rsid w:val="00F759A8"/>
    <w:rsid w:val="00FA2F27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3B14"/>
  <w15:chartTrackingRefBased/>
  <w15:docId w15:val="{DF4D5D44-14E8-43C7-8A89-D7FA99B7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77B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A77B3"/>
    <w:pPr>
      <w:widowControl w:val="0"/>
      <w:spacing w:line="252" w:lineRule="auto"/>
    </w:pPr>
    <w:rPr>
      <w:noProof w:val="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A77B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1A77B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6734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AD03A0"/>
    <w:rPr>
      <w:b/>
      <w:bCs/>
    </w:rPr>
  </w:style>
  <w:style w:type="character" w:styleId="Zdraznn">
    <w:name w:val="Emphasis"/>
    <w:basedOn w:val="Standardnpsmoodstavce"/>
    <w:uiPriority w:val="20"/>
    <w:qFormat/>
    <w:rsid w:val="00AD03A0"/>
    <w:rPr>
      <w:i/>
      <w:iCs/>
    </w:rPr>
  </w:style>
  <w:style w:type="paragraph" w:customStyle="1" w:styleId="l4">
    <w:name w:val="l4"/>
    <w:basedOn w:val="Normln"/>
    <w:rsid w:val="00540AB0"/>
    <w:pPr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l5">
    <w:name w:val="l5"/>
    <w:basedOn w:val="Normln"/>
    <w:rsid w:val="00540AB0"/>
    <w:pPr>
      <w:spacing w:before="100" w:beforeAutospacing="1" w:after="100" w:afterAutospacing="1"/>
    </w:pPr>
    <w:rPr>
      <w:noProof w:val="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540AB0"/>
    <w:rPr>
      <w:i/>
      <w:iCs/>
    </w:rPr>
  </w:style>
  <w:style w:type="paragraph" w:customStyle="1" w:styleId="Normln1">
    <w:name w:val="Normální1"/>
    <w:basedOn w:val="Normln"/>
    <w:rsid w:val="009E4E41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Dětkovice</dc:creator>
  <cp:keywords/>
  <dc:description/>
  <cp:lastModifiedBy>Obec Dětkovice</cp:lastModifiedBy>
  <cp:revision>18</cp:revision>
  <cp:lastPrinted>2023-06-09T12:05:00Z</cp:lastPrinted>
  <dcterms:created xsi:type="dcterms:W3CDTF">2022-12-20T10:24:00Z</dcterms:created>
  <dcterms:modified xsi:type="dcterms:W3CDTF">2023-12-21T08:33:00Z</dcterms:modified>
</cp:coreProperties>
</file>